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5D" w:rsidRDefault="00A9655D" w:rsidP="00A9655D">
      <w:pPr>
        <w:pStyle w:val="a3"/>
      </w:pPr>
      <w:r>
        <w:t>На территории муниципального образования «Олонки» в 201</w:t>
      </w:r>
      <w:r w:rsidR="00025A08">
        <w:t>7</w:t>
      </w:r>
      <w:r>
        <w:t xml:space="preserve"> году зарегистрировано 4</w:t>
      </w:r>
      <w:r w:rsidR="00025A08">
        <w:t>3</w:t>
      </w:r>
      <w:r>
        <w:t xml:space="preserve"> субъекта малого и среднего предпринимательства, но осуществляли деятельность 2</w:t>
      </w:r>
      <w:r w:rsidR="00025A08">
        <w:t>5</w:t>
      </w:r>
      <w:r>
        <w:t xml:space="preserve"> субъектов малого и среднего предпринимательства по следующим видам экономической деятельности: </w:t>
      </w:r>
    </w:p>
    <w:p w:rsidR="00A9655D" w:rsidRDefault="00A9655D" w:rsidP="00A9655D">
      <w:pPr>
        <w:pStyle w:val="a3"/>
      </w:pPr>
      <w:r>
        <w:t>розничная торговля в неспециализированных магазинах преимущественно пищевыми продуктами, включая напитки, и табачными изделиями (ОКВЭД 52.11) - 13 субъектов;</w:t>
      </w:r>
    </w:p>
    <w:p w:rsidR="00A9655D" w:rsidRDefault="00A9655D" w:rsidP="00A9655D">
      <w:pPr>
        <w:pStyle w:val="a3"/>
        <w:numPr>
          <w:ilvl w:val="0"/>
          <w:numId w:val="1"/>
        </w:numPr>
      </w:pPr>
      <w:r>
        <w:t>производства хлеба и мучных кондитерских изделий недлительного хранения (ОКВЭД 15.81) - 3 субъекта;</w:t>
      </w:r>
    </w:p>
    <w:p w:rsidR="00A9655D" w:rsidRDefault="00A9655D" w:rsidP="00A9655D">
      <w:pPr>
        <w:pStyle w:val="a3"/>
        <w:numPr>
          <w:ilvl w:val="0"/>
          <w:numId w:val="1"/>
        </w:numPr>
      </w:pPr>
      <w:r>
        <w:t>лесоводство и лесозаготовки (ОКВЭД 02.01) - 4 субъекта;</w:t>
      </w:r>
    </w:p>
    <w:p w:rsidR="00A9655D" w:rsidRDefault="00A9655D" w:rsidP="00A9655D">
      <w:pPr>
        <w:pStyle w:val="a3"/>
        <w:numPr>
          <w:ilvl w:val="0"/>
          <w:numId w:val="1"/>
        </w:numPr>
      </w:pPr>
      <w:r>
        <w:t>растениеводство в сочетании с животноводством (смешанное сельское хозяйство) (ОКВЭД 01.30) - 5 субъектов;</w:t>
      </w:r>
    </w:p>
    <w:p w:rsidR="00A9655D" w:rsidRDefault="00A9655D" w:rsidP="00A9655D">
      <w:pPr>
        <w:pStyle w:val="a3"/>
        <w:numPr>
          <w:ilvl w:val="0"/>
          <w:numId w:val="1"/>
        </w:numPr>
      </w:pPr>
      <w:r>
        <w:t>деятельность такси (ОКВЭД 60.22) - 1 субъект;</w:t>
      </w:r>
    </w:p>
    <w:p w:rsidR="00A9655D" w:rsidRDefault="00A9655D" w:rsidP="00A9655D">
      <w:pPr>
        <w:pStyle w:val="a3"/>
        <w:numPr>
          <w:ilvl w:val="0"/>
          <w:numId w:val="1"/>
        </w:numPr>
      </w:pPr>
      <w:r>
        <w:t>деятельность ресторанов и кафе (ОКВЭД 55.30) - 1 субъект;</w:t>
      </w:r>
    </w:p>
    <w:p w:rsidR="00A9655D" w:rsidRDefault="00A9655D" w:rsidP="00A9655D">
      <w:pPr>
        <w:pStyle w:val="a3"/>
        <w:numPr>
          <w:ilvl w:val="0"/>
          <w:numId w:val="1"/>
        </w:numPr>
      </w:pPr>
      <w:r>
        <w:t>предоставление социальных услуг (ОКВЭД 85.3) - 1 субъект.</w:t>
      </w:r>
    </w:p>
    <w:p w:rsidR="00A9655D" w:rsidRDefault="00A9655D" w:rsidP="00A9655D">
      <w:pPr>
        <w:pStyle w:val="a3"/>
      </w:pPr>
      <w:r>
        <w:t>Число замещённых рабочих мест в субъектах малого и среднего предпринимательства по видам экономической деятельности:</w:t>
      </w:r>
    </w:p>
    <w:p w:rsidR="00A9655D" w:rsidRDefault="00A9655D" w:rsidP="00A9655D">
      <w:pPr>
        <w:pStyle w:val="a3"/>
        <w:numPr>
          <w:ilvl w:val="0"/>
          <w:numId w:val="2"/>
        </w:numPr>
      </w:pPr>
      <w:r>
        <w:t>розничная торговля в неспециализированных магазинах преимущественно пищевыми продуктами, включая напитки, и табачными изделиями (ОКВЭД 52.11) - 3</w:t>
      </w:r>
      <w:r w:rsidR="00025A08">
        <w:t>2</w:t>
      </w:r>
      <w:r>
        <w:t xml:space="preserve"> рабочих места;</w:t>
      </w:r>
    </w:p>
    <w:p w:rsidR="00A9655D" w:rsidRDefault="00A9655D" w:rsidP="00A9655D">
      <w:pPr>
        <w:pStyle w:val="a3"/>
        <w:numPr>
          <w:ilvl w:val="0"/>
          <w:numId w:val="2"/>
        </w:numPr>
      </w:pPr>
      <w:r>
        <w:t>производства хлеба и мучных кондитерских изделий недлительного хранения (ОКВЭД 15.81) - 6 рабочих места;</w:t>
      </w:r>
    </w:p>
    <w:p w:rsidR="00A9655D" w:rsidRDefault="00A9655D" w:rsidP="00A9655D">
      <w:pPr>
        <w:pStyle w:val="a3"/>
        <w:numPr>
          <w:ilvl w:val="0"/>
          <w:numId w:val="2"/>
        </w:numPr>
      </w:pPr>
      <w:r>
        <w:t>лесоводство и лесозаготовки (ОКВЭД 02.01) - 1</w:t>
      </w:r>
      <w:r w:rsidR="00025A08">
        <w:t>0</w:t>
      </w:r>
      <w:r>
        <w:t xml:space="preserve"> рабочих места;</w:t>
      </w:r>
    </w:p>
    <w:p w:rsidR="00A9655D" w:rsidRDefault="00A9655D" w:rsidP="00A9655D">
      <w:pPr>
        <w:pStyle w:val="a3"/>
        <w:numPr>
          <w:ilvl w:val="0"/>
          <w:numId w:val="2"/>
        </w:numPr>
      </w:pPr>
      <w:r>
        <w:t>растениеводство в сочетании с животноводством (смешанное сельское хозяйство) (ОКВЭД 01.30) - 1</w:t>
      </w:r>
      <w:r w:rsidR="00025A08">
        <w:t>5</w:t>
      </w:r>
      <w:r>
        <w:t xml:space="preserve"> рабочих места;</w:t>
      </w:r>
    </w:p>
    <w:p w:rsidR="00A9655D" w:rsidRDefault="00A9655D" w:rsidP="00A9655D">
      <w:pPr>
        <w:pStyle w:val="a3"/>
        <w:numPr>
          <w:ilvl w:val="0"/>
          <w:numId w:val="2"/>
        </w:numPr>
      </w:pPr>
      <w:r>
        <w:t>деятельность такси (ОКВЭД 60.22) - 4 рабочих места;</w:t>
      </w:r>
    </w:p>
    <w:p w:rsidR="00A9655D" w:rsidRDefault="00A9655D" w:rsidP="00A9655D">
      <w:pPr>
        <w:pStyle w:val="a3"/>
        <w:numPr>
          <w:ilvl w:val="0"/>
          <w:numId w:val="2"/>
        </w:numPr>
      </w:pPr>
      <w:r>
        <w:t>деятельность ресторанов и кафе (ОКВЭД 55.30) - 5 рабочих места;</w:t>
      </w:r>
    </w:p>
    <w:p w:rsidR="00A9655D" w:rsidRDefault="00A9655D" w:rsidP="00A9655D">
      <w:pPr>
        <w:pStyle w:val="a3"/>
        <w:numPr>
          <w:ilvl w:val="0"/>
          <w:numId w:val="2"/>
        </w:numPr>
      </w:pPr>
      <w:r>
        <w:t>предоставление социальных услуг (ОКВЭД 85.3) - 1 рабочее место.</w:t>
      </w:r>
    </w:p>
    <w:p w:rsidR="00A9655D" w:rsidRDefault="00A9655D" w:rsidP="00A9655D">
      <w:pPr>
        <w:pStyle w:val="a3"/>
      </w:pPr>
      <w:r>
        <w:t>Оборот товаров (работ, услуг), производимых субъектами малого и среднего предпринимательства по видам экономической деятельности:</w:t>
      </w:r>
    </w:p>
    <w:p w:rsidR="00A9655D" w:rsidRDefault="00A9655D" w:rsidP="00A9655D">
      <w:pPr>
        <w:pStyle w:val="a3"/>
        <w:numPr>
          <w:ilvl w:val="0"/>
          <w:numId w:val="3"/>
        </w:numPr>
      </w:pPr>
      <w:r>
        <w:t xml:space="preserve">розничная торговля в неспециализированных магазинах преимущественно пищевыми продуктами, включая напитки, и табачными изделиями (ОКВЭД 52.11) – 18 </w:t>
      </w:r>
      <w:r w:rsidR="00025A08">
        <w:t>150</w:t>
      </w:r>
      <w:r>
        <w:t xml:space="preserve"> 000 рублей;</w:t>
      </w:r>
    </w:p>
    <w:p w:rsidR="00A9655D" w:rsidRDefault="00A9655D" w:rsidP="00A9655D">
      <w:pPr>
        <w:pStyle w:val="a3"/>
        <w:numPr>
          <w:ilvl w:val="0"/>
          <w:numId w:val="3"/>
        </w:numPr>
      </w:pPr>
      <w:r>
        <w:t>производства хлеба и мучных кондитерских изделий недлительного хранения (ОКВЭД 15.81) – 52 000 рублей;</w:t>
      </w:r>
    </w:p>
    <w:p w:rsidR="00A9655D" w:rsidRDefault="00A9655D" w:rsidP="00A9655D">
      <w:pPr>
        <w:pStyle w:val="a3"/>
        <w:numPr>
          <w:ilvl w:val="0"/>
          <w:numId w:val="3"/>
        </w:numPr>
      </w:pPr>
      <w:r>
        <w:t>лесоводство и лесозаготовки (ОКВЭД 02.01) – 2 450 000 рублей;</w:t>
      </w:r>
    </w:p>
    <w:p w:rsidR="00A9655D" w:rsidRDefault="00A9655D" w:rsidP="00A9655D">
      <w:pPr>
        <w:pStyle w:val="a3"/>
        <w:numPr>
          <w:ilvl w:val="0"/>
          <w:numId w:val="3"/>
        </w:numPr>
      </w:pPr>
      <w:r>
        <w:t xml:space="preserve">растениеводство в сочетании с животноводством (смешанное сельское хозяйство) (ОКВЭД 01.30) – 3 </w:t>
      </w:r>
      <w:r w:rsidR="00025A08">
        <w:t>400</w:t>
      </w:r>
      <w:r>
        <w:t xml:space="preserve"> 000 рублей;</w:t>
      </w:r>
    </w:p>
    <w:p w:rsidR="00A9655D" w:rsidRDefault="00A9655D" w:rsidP="00A9655D">
      <w:pPr>
        <w:pStyle w:val="a3"/>
        <w:numPr>
          <w:ilvl w:val="0"/>
          <w:numId w:val="3"/>
        </w:numPr>
      </w:pPr>
      <w:r>
        <w:t>деятельность такси (ОКВЭД 60.22) – 26</w:t>
      </w:r>
      <w:r w:rsidR="00025A08">
        <w:t>2</w:t>
      </w:r>
      <w:r>
        <w:t xml:space="preserve"> 000 рублей;</w:t>
      </w:r>
    </w:p>
    <w:p w:rsidR="00A9655D" w:rsidRDefault="00A9655D" w:rsidP="00A9655D">
      <w:pPr>
        <w:pStyle w:val="a3"/>
        <w:numPr>
          <w:ilvl w:val="0"/>
          <w:numId w:val="3"/>
        </w:numPr>
      </w:pPr>
      <w:r>
        <w:t>деятельность ресторанов и кафе (ОКВЭД 55.30) – 600 000 рублей;</w:t>
      </w:r>
    </w:p>
    <w:p w:rsidR="00A9655D" w:rsidRDefault="00A9655D" w:rsidP="00A9655D">
      <w:pPr>
        <w:pStyle w:val="a3"/>
      </w:pPr>
      <w:r>
        <w:t xml:space="preserve">Основной сферой деятельности субъектов малого бизнеса МО «Олонки» </w:t>
      </w:r>
      <w:proofErr w:type="spellStart"/>
      <w:r>
        <w:t>Боханского</w:t>
      </w:r>
      <w:proofErr w:type="spellEnd"/>
      <w:r>
        <w:t xml:space="preserve"> района Иркутской области является розничная торговля, платные услуги населению.</w:t>
      </w:r>
    </w:p>
    <w:p w:rsidR="00A9655D" w:rsidRDefault="00A9655D" w:rsidP="00A9655D">
      <w:pPr>
        <w:pStyle w:val="a3"/>
      </w:pPr>
      <w:r>
        <w:t>По состоянию на 01.01.201</w:t>
      </w:r>
      <w:r w:rsidR="00025A08">
        <w:t>8</w:t>
      </w:r>
      <w:r>
        <w:t xml:space="preserve"> года на территории МО «Олонки» </w:t>
      </w:r>
      <w:proofErr w:type="spellStart"/>
      <w:r>
        <w:t>Боханского</w:t>
      </w:r>
      <w:proofErr w:type="spellEnd"/>
      <w:r>
        <w:t xml:space="preserve"> района осуществляют деятельность 2</w:t>
      </w:r>
      <w:r w:rsidR="00025A08">
        <w:t>5</w:t>
      </w:r>
      <w:r>
        <w:t xml:space="preserve"> субъектов малого и среднего предпринимательства (в </w:t>
      </w:r>
      <w:proofErr w:type="spellStart"/>
      <w:r>
        <w:t>т.ч</w:t>
      </w:r>
      <w:proofErr w:type="spellEnd"/>
      <w:r>
        <w:t xml:space="preserve">. </w:t>
      </w:r>
      <w:r>
        <w:lastRenderedPageBreak/>
        <w:t>15 индивидуальных предпринимателей), в субъектах малого и с</w:t>
      </w:r>
      <w:r w:rsidR="00025A08">
        <w:t>реднего предпринимательства – 75</w:t>
      </w:r>
      <w:r>
        <w:t xml:space="preserve"> рабочих места, все они замещены.</w:t>
      </w:r>
    </w:p>
    <w:p w:rsidR="00A9655D" w:rsidRDefault="00A9655D" w:rsidP="00A9655D">
      <w:pPr>
        <w:pStyle w:val="a3"/>
      </w:pPr>
      <w:r>
        <w:t xml:space="preserve">Финансово-экономическое состояние субъектов малого предпринимательства на территории МО «Олонки» </w:t>
      </w:r>
      <w:proofErr w:type="spellStart"/>
      <w:r>
        <w:t>Боханского</w:t>
      </w:r>
      <w:proofErr w:type="spellEnd"/>
      <w:r>
        <w:t xml:space="preserve"> района удовлетворительное.</w:t>
      </w:r>
    </w:p>
    <w:p w:rsidR="00A9655D" w:rsidRDefault="00A9655D" w:rsidP="00A9655D">
      <w:pPr>
        <w:pStyle w:val="a3"/>
      </w:pPr>
      <w:r>
        <w:t>Постановлением администрации МО «Олонки» от 30.03.2015 г. № 33 утвержден Порядок формирования, ведения и обязательного опубликования перечня муниципального имущества, подлежащего передаче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 Однако, ввиду отсутствия в МО «Олонки» муниципального имущества, свободного от прав третьих лиц, которое может передаваться только субъектам малого и среднего предпринимательства, перечень, утвержденный данным постановлением, не содержит такого имущества.</w:t>
      </w:r>
    </w:p>
    <w:p w:rsidR="00A9655D" w:rsidRDefault="00A9655D" w:rsidP="00A9655D">
      <w:pPr>
        <w:pStyle w:val="a3"/>
      </w:pPr>
      <w:r>
        <w:t>На территории МО «Олонки» конкурсов на оказание финансовой поддержки субъектам малого и среднего предпринимательства не объявлялось.</w:t>
      </w:r>
    </w:p>
    <w:p w:rsidR="00A9655D" w:rsidRDefault="00A9655D" w:rsidP="00A9655D">
      <w:pPr>
        <w:pStyle w:val="a3"/>
      </w:pPr>
      <w:r>
        <w:t>Организаций, образующих инфраструктуру поддержки субъектов малого и среднего предпр</w:t>
      </w:r>
      <w:bookmarkStart w:id="0" w:name="_GoBack"/>
      <w:bookmarkEnd w:id="0"/>
      <w:r>
        <w:t>инимательства, в МО «Олонки» не имеется.</w:t>
      </w:r>
    </w:p>
    <w:p w:rsidR="00A9655D" w:rsidRDefault="00A9655D" w:rsidP="00A9655D">
      <w:pPr>
        <w:pStyle w:val="a3"/>
      </w:pPr>
      <w:proofErr w:type="gramStart"/>
      <w:r>
        <w:t xml:space="preserve">На территории МО «Олонки» </w:t>
      </w:r>
      <w:proofErr w:type="spellStart"/>
      <w:r>
        <w:t>Боханского</w:t>
      </w:r>
      <w:proofErr w:type="spellEnd"/>
      <w:r>
        <w:t xml:space="preserve"> района в 2014 году создан координационный или совещательный орган в области развития малого и среднего предпринимательства (постановления администрации МО «Олонки» </w:t>
      </w:r>
      <w:proofErr w:type="spellStart"/>
      <w:r>
        <w:t>Боханского</w:t>
      </w:r>
      <w:proofErr w:type="spellEnd"/>
      <w:r>
        <w:t xml:space="preserve"> района от 03.07.2014 № 75 «Об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муниципального образования «Олонки</w:t>
      </w:r>
      <w:r>
        <w:rPr>
          <w:b/>
          <w:bCs/>
        </w:rPr>
        <w:t>»»</w:t>
      </w:r>
      <w:r>
        <w:t xml:space="preserve">, от 03.07.2014 </w:t>
      </w:r>
      <w:proofErr w:type="spellStart"/>
      <w:r>
        <w:t>го</w:t>
      </w:r>
      <w:proofErr w:type="spellEnd"/>
      <w:r>
        <w:t>. № 76 «О создании координационного совета в области</w:t>
      </w:r>
      <w:proofErr w:type="gramEnd"/>
      <w:r>
        <w:t xml:space="preserve"> развития малого и среднего предпринимательства при администрации муниципального образования «Олонки»»). </w:t>
      </w:r>
    </w:p>
    <w:p w:rsidR="00A9655D" w:rsidRDefault="00A9655D" w:rsidP="00A9655D">
      <w:pPr>
        <w:pStyle w:val="a3"/>
      </w:pPr>
      <w:r>
        <w:t>Орган является постоянно действующим коллегиальным, совещательным и консультативным. В состав координационного или совещательного органа входят – глава МО «Олонки», представители администрации поселения, а также предприниматели.</w:t>
      </w:r>
    </w:p>
    <w:p w:rsidR="00A9655D" w:rsidRDefault="00A9655D" w:rsidP="00A9655D">
      <w:pPr>
        <w:pStyle w:val="a3"/>
      </w:pPr>
      <w:proofErr w:type="gramStart"/>
      <w:r>
        <w:t>Основные</w:t>
      </w:r>
      <w:proofErr w:type="gramEnd"/>
      <w:r>
        <w:t xml:space="preserve"> работа координационного совета направлена на: </w:t>
      </w:r>
    </w:p>
    <w:p w:rsidR="00A9655D" w:rsidRDefault="00A9655D" w:rsidP="00A9655D">
      <w:pPr>
        <w:pStyle w:val="a3"/>
        <w:numPr>
          <w:ilvl w:val="0"/>
          <w:numId w:val="4"/>
        </w:numPr>
      </w:pPr>
      <w:r>
        <w:t>активизацию информационно – консультационной работы, направленной на вовлечение населения в сферу малого и среднего предпринимательства, в том числе в качестве хозяйствующих субъектов, увеличив количество проводимых мероприятий;</w:t>
      </w:r>
    </w:p>
    <w:p w:rsidR="00A9655D" w:rsidRDefault="00A9655D" w:rsidP="00A9655D">
      <w:pPr>
        <w:pStyle w:val="a3"/>
        <w:numPr>
          <w:ilvl w:val="0"/>
          <w:numId w:val="4"/>
        </w:numPr>
      </w:pPr>
      <w:r>
        <w:t xml:space="preserve">регулярное проведение семинаров и круглых столов по повышению предпринимательской грамотности; </w:t>
      </w:r>
    </w:p>
    <w:p w:rsidR="00A9655D" w:rsidRDefault="00A9655D" w:rsidP="00A9655D">
      <w:pPr>
        <w:pStyle w:val="a3"/>
        <w:numPr>
          <w:ilvl w:val="0"/>
          <w:numId w:val="4"/>
        </w:numPr>
      </w:pPr>
      <w:r>
        <w:t>увеличение доходной части бюджета в рамках действующего законодательства проведение на постоянной основе для субъектов малого и среднего предпринимательства разъяснительной работы по вопросам налогообложения;</w:t>
      </w:r>
    </w:p>
    <w:p w:rsidR="00A9655D" w:rsidRDefault="00A9655D" w:rsidP="00A9655D">
      <w:pPr>
        <w:pStyle w:val="a3"/>
        <w:numPr>
          <w:ilvl w:val="0"/>
          <w:numId w:val="4"/>
        </w:numPr>
      </w:pPr>
      <w:r>
        <w:t xml:space="preserve">оказание методической помощи в подготовке документации для получения средств государственной поддержки; </w:t>
      </w:r>
    </w:p>
    <w:p w:rsidR="00A9655D" w:rsidRDefault="00A9655D" w:rsidP="00A9655D">
      <w:pPr>
        <w:pStyle w:val="a3"/>
        <w:numPr>
          <w:ilvl w:val="0"/>
          <w:numId w:val="4"/>
        </w:numPr>
      </w:pPr>
      <w:r>
        <w:t>организацию работ по максимальному привлечению субъектов к поставке товаров (работ, услуг) для муниципальных нужд;</w:t>
      </w:r>
    </w:p>
    <w:p w:rsidR="00A9655D" w:rsidRDefault="00A9655D" w:rsidP="00A9655D">
      <w:pPr>
        <w:pStyle w:val="a3"/>
        <w:numPr>
          <w:ilvl w:val="0"/>
          <w:numId w:val="4"/>
        </w:numPr>
      </w:pPr>
      <w:r>
        <w:t>содействие развитию молодёжного предпринимательства;</w:t>
      </w:r>
    </w:p>
    <w:p w:rsidR="00A9655D" w:rsidRDefault="00A9655D" w:rsidP="00A9655D">
      <w:pPr>
        <w:pStyle w:val="a3"/>
        <w:numPr>
          <w:ilvl w:val="0"/>
          <w:numId w:val="4"/>
        </w:numPr>
      </w:pPr>
      <w:r>
        <w:t>формирование положительного имиджа малого и среднего предпринимательства;</w:t>
      </w:r>
    </w:p>
    <w:p w:rsidR="00A9655D" w:rsidRDefault="00A9655D" w:rsidP="00A9655D">
      <w:pPr>
        <w:pStyle w:val="a3"/>
      </w:pPr>
      <w:r>
        <w:lastRenderedPageBreak/>
        <w:t>Развитие малого предпринимательства – это вложение в будущее благополучия сельского поселения. Именно малый бизнес должен создавать стратегическую стабильность поселения, обеспечивая налоговые поступления.</w:t>
      </w:r>
    </w:p>
    <w:p w:rsidR="005C7514" w:rsidRDefault="005C7514"/>
    <w:sectPr w:rsidR="005C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864"/>
    <w:multiLevelType w:val="multilevel"/>
    <w:tmpl w:val="29CC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03C68"/>
    <w:multiLevelType w:val="multilevel"/>
    <w:tmpl w:val="26EC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608F6"/>
    <w:multiLevelType w:val="multilevel"/>
    <w:tmpl w:val="E5EE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02485"/>
    <w:multiLevelType w:val="multilevel"/>
    <w:tmpl w:val="57BE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5D"/>
    <w:rsid w:val="00025A08"/>
    <w:rsid w:val="005C7514"/>
    <w:rsid w:val="00A9655D"/>
    <w:rsid w:val="00C0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НатальяАлександровна</dc:creator>
  <cp:lastModifiedBy>НатальяАлександровна</cp:lastModifiedBy>
  <cp:revision>3</cp:revision>
  <dcterms:created xsi:type="dcterms:W3CDTF">2018-02-26T02:30:00Z</dcterms:created>
  <dcterms:modified xsi:type="dcterms:W3CDTF">2018-02-26T02:40:00Z</dcterms:modified>
</cp:coreProperties>
</file>